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197" w:rsidRDefault="00085197" w:rsidP="008B0325">
      <w:pPr>
        <w:jc w:val="both"/>
        <w:rPr>
          <w:rFonts w:ascii="Times New Roman" w:hAnsi="Times New Roman" w:cs="Times New Roman"/>
          <w:sz w:val="28"/>
          <w:szCs w:val="28"/>
        </w:rPr>
      </w:pPr>
    </w:p>
    <w:p w:rsidR="00085197" w:rsidRPr="006F6DD7" w:rsidRDefault="00085197" w:rsidP="00085197">
      <w:pPr>
        <w:autoSpaceDE w:val="0"/>
        <w:autoSpaceDN w:val="0"/>
        <w:adjustRightInd w:val="0"/>
        <w:spacing w:after="0" w:line="360" w:lineRule="auto"/>
        <w:ind w:firstLine="709"/>
        <w:jc w:val="center"/>
        <w:rPr>
          <w:rFonts w:ascii="Times New Roman" w:hAnsi="Times New Roman"/>
          <w:b/>
          <w:bCs/>
          <w:sz w:val="40"/>
          <w:szCs w:val="40"/>
        </w:rPr>
      </w:pPr>
      <w:r w:rsidRPr="006F6DD7">
        <w:rPr>
          <w:rFonts w:ascii="Times New Roman" w:hAnsi="Times New Roman"/>
          <w:b/>
          <w:bCs/>
          <w:sz w:val="40"/>
          <w:szCs w:val="40"/>
        </w:rPr>
        <w:t xml:space="preserve">Территориальный орган Федеральной службы по надзору в сфере здравоохранения по </w:t>
      </w:r>
      <w:r w:rsidRPr="006F6DD7">
        <w:rPr>
          <w:rFonts w:ascii="Times New Roman" w:hAnsi="Times New Roman"/>
          <w:b/>
          <w:bCs/>
          <w:sz w:val="40"/>
          <w:szCs w:val="40"/>
        </w:rPr>
        <w:br/>
        <w:t>Республике Саха (Якутия)</w:t>
      </w:r>
    </w:p>
    <w:p w:rsidR="00085197" w:rsidRPr="006F6DD7" w:rsidRDefault="00085197" w:rsidP="00085197">
      <w:pPr>
        <w:autoSpaceDE w:val="0"/>
        <w:autoSpaceDN w:val="0"/>
        <w:adjustRightInd w:val="0"/>
        <w:spacing w:after="0" w:line="360" w:lineRule="auto"/>
        <w:ind w:firstLine="709"/>
        <w:jc w:val="center"/>
        <w:rPr>
          <w:rFonts w:ascii="Times New Roman" w:hAnsi="Times New Roman"/>
          <w:b/>
          <w:bCs/>
          <w:sz w:val="40"/>
          <w:szCs w:val="40"/>
        </w:rPr>
      </w:pPr>
    </w:p>
    <w:p w:rsidR="00085197" w:rsidRPr="006F6DD7" w:rsidRDefault="00085197" w:rsidP="00085197">
      <w:pPr>
        <w:autoSpaceDE w:val="0"/>
        <w:autoSpaceDN w:val="0"/>
        <w:adjustRightInd w:val="0"/>
        <w:spacing w:after="0" w:line="360" w:lineRule="auto"/>
        <w:ind w:firstLine="709"/>
        <w:jc w:val="center"/>
        <w:rPr>
          <w:rFonts w:ascii="Times New Roman" w:hAnsi="Times New Roman"/>
          <w:b/>
          <w:bCs/>
          <w:sz w:val="40"/>
          <w:szCs w:val="40"/>
        </w:rPr>
      </w:pPr>
    </w:p>
    <w:p w:rsidR="00085197" w:rsidRDefault="00C73AFA" w:rsidP="00085197">
      <w:pPr>
        <w:jc w:val="center"/>
        <w:rPr>
          <w:rFonts w:ascii="Times New Roman" w:hAnsi="Times New Roman"/>
          <w:b/>
          <w:bCs/>
          <w:sz w:val="40"/>
          <w:szCs w:val="40"/>
        </w:rPr>
      </w:pPr>
      <w:r w:rsidRPr="00C73AFA">
        <w:rPr>
          <w:rFonts w:ascii="Times New Roman" w:hAnsi="Times New Roman"/>
          <w:b/>
          <w:bCs/>
          <w:sz w:val="40"/>
          <w:szCs w:val="40"/>
        </w:rPr>
        <w:t>Результаты правоприменительной практики, статистика типовых и массовых нарушений обязательных требований органа государственного контроля (надзора) за 3 квартал 2017 г.</w:t>
      </w:r>
    </w:p>
    <w:p w:rsidR="00085197" w:rsidRDefault="00085197" w:rsidP="00085197">
      <w:pPr>
        <w:jc w:val="right"/>
        <w:rPr>
          <w:rFonts w:ascii="Times New Roman" w:hAnsi="Times New Roman" w:cs="Times New Roman"/>
          <w:sz w:val="28"/>
          <w:szCs w:val="28"/>
        </w:rPr>
      </w:pPr>
    </w:p>
    <w:p w:rsidR="00085197" w:rsidRDefault="00085197" w:rsidP="00085197">
      <w:pPr>
        <w:jc w:val="right"/>
        <w:rPr>
          <w:rFonts w:ascii="Times New Roman" w:hAnsi="Times New Roman" w:cs="Times New Roman"/>
          <w:sz w:val="28"/>
          <w:szCs w:val="28"/>
        </w:rPr>
      </w:pPr>
    </w:p>
    <w:p w:rsidR="00085197" w:rsidRDefault="00085197" w:rsidP="00085197">
      <w:pPr>
        <w:jc w:val="right"/>
        <w:rPr>
          <w:rFonts w:ascii="Times New Roman" w:hAnsi="Times New Roman" w:cs="Times New Roman"/>
          <w:sz w:val="28"/>
          <w:szCs w:val="28"/>
        </w:rPr>
      </w:pPr>
    </w:p>
    <w:p w:rsidR="00085197" w:rsidRDefault="00085197" w:rsidP="00085197">
      <w:pPr>
        <w:jc w:val="right"/>
        <w:rPr>
          <w:rFonts w:ascii="Times New Roman" w:hAnsi="Times New Roman" w:cs="Times New Roman"/>
          <w:sz w:val="28"/>
          <w:szCs w:val="28"/>
        </w:rPr>
      </w:pPr>
    </w:p>
    <w:p w:rsidR="00085197" w:rsidRDefault="00085197" w:rsidP="008B0325">
      <w:pPr>
        <w:jc w:val="both"/>
        <w:rPr>
          <w:rFonts w:ascii="Times New Roman" w:hAnsi="Times New Roman" w:cs="Times New Roman"/>
          <w:sz w:val="28"/>
          <w:szCs w:val="28"/>
        </w:rPr>
      </w:pPr>
      <w:bookmarkStart w:id="0" w:name="_GoBack"/>
      <w:bookmarkEnd w:id="0"/>
    </w:p>
    <w:p w:rsidR="00085197" w:rsidRDefault="00085197" w:rsidP="008B0325">
      <w:pPr>
        <w:jc w:val="both"/>
        <w:rPr>
          <w:rFonts w:ascii="Times New Roman" w:hAnsi="Times New Roman" w:cs="Times New Roman"/>
          <w:sz w:val="28"/>
          <w:szCs w:val="28"/>
        </w:rPr>
      </w:pPr>
    </w:p>
    <w:p w:rsidR="00085197" w:rsidRDefault="00085197" w:rsidP="008B0325">
      <w:pPr>
        <w:jc w:val="both"/>
        <w:rPr>
          <w:rFonts w:ascii="Times New Roman" w:hAnsi="Times New Roman" w:cs="Times New Roman"/>
          <w:sz w:val="28"/>
          <w:szCs w:val="28"/>
        </w:rPr>
      </w:pPr>
    </w:p>
    <w:p w:rsidR="00085197" w:rsidRDefault="00085197" w:rsidP="008B0325">
      <w:pPr>
        <w:jc w:val="both"/>
        <w:rPr>
          <w:rFonts w:ascii="Times New Roman" w:hAnsi="Times New Roman" w:cs="Times New Roman"/>
          <w:sz w:val="28"/>
          <w:szCs w:val="28"/>
        </w:rPr>
      </w:pPr>
    </w:p>
    <w:p w:rsidR="00085197" w:rsidRDefault="00085197" w:rsidP="008B0325">
      <w:pPr>
        <w:jc w:val="both"/>
        <w:rPr>
          <w:rFonts w:ascii="Times New Roman" w:hAnsi="Times New Roman" w:cs="Times New Roman"/>
          <w:sz w:val="28"/>
          <w:szCs w:val="28"/>
        </w:rPr>
      </w:pPr>
    </w:p>
    <w:p w:rsidR="00085197" w:rsidRDefault="00085197" w:rsidP="008B0325">
      <w:pPr>
        <w:jc w:val="both"/>
        <w:rPr>
          <w:rFonts w:ascii="Times New Roman" w:hAnsi="Times New Roman" w:cs="Times New Roman"/>
          <w:sz w:val="28"/>
          <w:szCs w:val="28"/>
        </w:rPr>
      </w:pPr>
    </w:p>
    <w:p w:rsidR="00085197" w:rsidRDefault="00085197" w:rsidP="008B0325">
      <w:pPr>
        <w:jc w:val="both"/>
        <w:rPr>
          <w:rFonts w:ascii="Times New Roman" w:hAnsi="Times New Roman" w:cs="Times New Roman"/>
          <w:sz w:val="28"/>
          <w:szCs w:val="28"/>
        </w:rPr>
      </w:pPr>
    </w:p>
    <w:p w:rsidR="00085197" w:rsidRDefault="00085197" w:rsidP="008B0325">
      <w:pPr>
        <w:jc w:val="both"/>
        <w:rPr>
          <w:rFonts w:ascii="Times New Roman" w:hAnsi="Times New Roman" w:cs="Times New Roman"/>
          <w:sz w:val="28"/>
          <w:szCs w:val="28"/>
        </w:rPr>
      </w:pPr>
    </w:p>
    <w:p w:rsidR="008B0325" w:rsidRDefault="008B0325" w:rsidP="008B0325">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Предписание об устранении нарушений является одной из мер, принимаемых органами контроля при выявлении нарушений в ходе проведения проверки. </w:t>
      </w:r>
    </w:p>
    <w:p w:rsidR="00EC58BF" w:rsidRDefault="008B0325" w:rsidP="008B0325">
      <w:pPr>
        <w:jc w:val="both"/>
        <w:rPr>
          <w:rFonts w:ascii="Times New Roman" w:hAnsi="Times New Roman" w:cs="Times New Roman"/>
          <w:sz w:val="28"/>
          <w:szCs w:val="28"/>
        </w:rPr>
      </w:pPr>
      <w:r>
        <w:rPr>
          <w:rFonts w:ascii="Times New Roman" w:hAnsi="Times New Roman" w:cs="Times New Roman"/>
          <w:sz w:val="28"/>
          <w:szCs w:val="28"/>
        </w:rPr>
        <w:tab/>
        <w:t xml:space="preserve">Должностные лица органа государственного контроля в пределах своих полномочий при выявлении нарушений обязательных требований обязаны выдать предписание медицинской (фармацевтической) организации об устранении выявленных нарушений и (или) о проведении мероприятий по предотвращению причинения вреда жизни, здоровью людей. </w:t>
      </w:r>
    </w:p>
    <w:p w:rsidR="00590BC3" w:rsidRDefault="00EC58BF" w:rsidP="00EC58BF">
      <w:pPr>
        <w:jc w:val="both"/>
        <w:rPr>
          <w:rFonts w:ascii="Times New Roman" w:hAnsi="Times New Roman" w:cs="Times New Roman"/>
          <w:sz w:val="28"/>
          <w:szCs w:val="28"/>
        </w:rPr>
      </w:pPr>
      <w:r>
        <w:rPr>
          <w:rFonts w:ascii="Times New Roman" w:hAnsi="Times New Roman" w:cs="Times New Roman"/>
          <w:sz w:val="28"/>
          <w:szCs w:val="28"/>
        </w:rPr>
        <w:tab/>
        <w:t>Положение о выдаваемом предписании</w:t>
      </w:r>
      <w:r w:rsidR="001977C8">
        <w:rPr>
          <w:rFonts w:ascii="Times New Roman" w:hAnsi="Times New Roman" w:cs="Times New Roman"/>
          <w:sz w:val="28"/>
          <w:szCs w:val="28"/>
        </w:rPr>
        <w:t>,</w:t>
      </w:r>
      <w:r>
        <w:rPr>
          <w:rFonts w:ascii="Times New Roman" w:hAnsi="Times New Roman" w:cs="Times New Roman"/>
          <w:sz w:val="28"/>
          <w:szCs w:val="28"/>
        </w:rPr>
        <w:t xml:space="preserve"> об устранении выявленных нарушений регламентирован федеральным законом от 26.12.2008 N 294-ФЗ </w:t>
      </w:r>
      <w:r w:rsidRPr="00EC58B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00BA2">
        <w:rPr>
          <w:rFonts w:ascii="Times New Roman" w:hAnsi="Times New Roman" w:cs="Times New Roman"/>
          <w:sz w:val="28"/>
          <w:szCs w:val="28"/>
        </w:rPr>
        <w:t xml:space="preserve"> (далее ФЗ - №294)</w:t>
      </w:r>
      <w:r>
        <w:rPr>
          <w:rFonts w:ascii="Times New Roman" w:hAnsi="Times New Roman" w:cs="Times New Roman"/>
          <w:sz w:val="28"/>
          <w:szCs w:val="28"/>
        </w:rPr>
        <w:t xml:space="preserve">. </w:t>
      </w:r>
    </w:p>
    <w:p w:rsidR="00EC58BF" w:rsidRDefault="00EC58BF" w:rsidP="00EC58BF">
      <w:pPr>
        <w:jc w:val="both"/>
        <w:rPr>
          <w:rFonts w:ascii="Times New Roman" w:hAnsi="Times New Roman" w:cs="Times New Roman"/>
          <w:sz w:val="28"/>
          <w:szCs w:val="28"/>
        </w:rPr>
      </w:pPr>
      <w:r>
        <w:rPr>
          <w:rFonts w:ascii="Times New Roman" w:hAnsi="Times New Roman" w:cs="Times New Roman"/>
          <w:sz w:val="28"/>
          <w:szCs w:val="28"/>
        </w:rPr>
        <w:tab/>
        <w:t>В силу п. 1 ст. 17 вышеназванного закона в</w:t>
      </w:r>
      <w:r w:rsidRPr="00EC58BF">
        <w:rPr>
          <w:rFonts w:ascii="Times New Roman" w:hAnsi="Times New Roman" w:cs="Times New Roman"/>
          <w:sz w:val="28"/>
          <w:szCs w:val="28"/>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r w:rsidR="001977C8" w:rsidRPr="001977C8">
        <w:rPr>
          <w:rFonts w:ascii="Times New Roman" w:hAnsi="Times New Roman" w:cs="Times New Roman"/>
          <w:sz w:val="28"/>
          <w:szCs w:val="28"/>
        </w:rPr>
        <w:t>выдать предписание</w:t>
      </w:r>
      <w:r w:rsidR="001977C8">
        <w:rPr>
          <w:rFonts w:ascii="Times New Roman" w:hAnsi="Times New Roman" w:cs="Times New Roman"/>
          <w:sz w:val="28"/>
          <w:szCs w:val="28"/>
        </w:rPr>
        <w:t xml:space="preserve">. </w:t>
      </w:r>
    </w:p>
    <w:p w:rsidR="001977C8" w:rsidRDefault="001977C8" w:rsidP="00EC58BF">
      <w:pPr>
        <w:jc w:val="both"/>
        <w:rPr>
          <w:rFonts w:ascii="Times New Roman" w:hAnsi="Times New Roman" w:cs="Times New Roman"/>
          <w:sz w:val="28"/>
          <w:szCs w:val="28"/>
        </w:rPr>
      </w:pPr>
      <w:r>
        <w:rPr>
          <w:rFonts w:ascii="Times New Roman" w:hAnsi="Times New Roman" w:cs="Times New Roman"/>
          <w:sz w:val="28"/>
          <w:szCs w:val="28"/>
        </w:rPr>
        <w:tab/>
      </w:r>
      <w:r w:rsidR="0074077B">
        <w:rPr>
          <w:rFonts w:ascii="Times New Roman" w:hAnsi="Times New Roman" w:cs="Times New Roman"/>
          <w:sz w:val="28"/>
          <w:szCs w:val="28"/>
        </w:rPr>
        <w:t>Каким образом выдается предписание об устранении выявленных нарушений?</w:t>
      </w:r>
    </w:p>
    <w:p w:rsidR="0074077B" w:rsidRDefault="0074077B" w:rsidP="00EC58BF">
      <w:pPr>
        <w:jc w:val="both"/>
        <w:rPr>
          <w:rFonts w:ascii="Times New Roman" w:hAnsi="Times New Roman" w:cs="Times New Roman"/>
          <w:sz w:val="28"/>
          <w:szCs w:val="28"/>
        </w:rPr>
      </w:pPr>
      <w:r>
        <w:rPr>
          <w:rFonts w:ascii="Times New Roman" w:hAnsi="Times New Roman" w:cs="Times New Roman"/>
          <w:sz w:val="28"/>
          <w:szCs w:val="28"/>
        </w:rPr>
        <w:tab/>
        <w:t>Непосредственно по результатам определенной проверки в двух экземплярах составляется акт проверки. В случае выявления нарушений действующего законодательства к акту проверки прилагается предписание об устранении нарушений с указанием сроков устранения нарушений.</w:t>
      </w:r>
    </w:p>
    <w:p w:rsidR="0074077B" w:rsidRDefault="0074077B" w:rsidP="0074077B">
      <w:pPr>
        <w:jc w:val="both"/>
        <w:rPr>
          <w:rFonts w:ascii="Times New Roman" w:hAnsi="Times New Roman" w:cs="Times New Roman"/>
          <w:sz w:val="28"/>
          <w:szCs w:val="28"/>
        </w:rPr>
      </w:pPr>
      <w:r>
        <w:rPr>
          <w:rFonts w:ascii="Times New Roman" w:hAnsi="Times New Roman" w:cs="Times New Roman"/>
          <w:sz w:val="28"/>
          <w:szCs w:val="28"/>
        </w:rPr>
        <w:tab/>
        <w:t xml:space="preserve">В действующем законодательстве не установлен определенный срок. Исходя из судебной практики (например решением </w:t>
      </w:r>
      <w:r w:rsidRPr="0074077B">
        <w:rPr>
          <w:rFonts w:ascii="Times New Roman" w:hAnsi="Times New Roman" w:cs="Times New Roman"/>
          <w:sz w:val="28"/>
          <w:szCs w:val="28"/>
        </w:rPr>
        <w:t>Верховного Суда РФ от 30 июля 2012 г. N АКПИ12-1012 Об отказе в признании недействующим пункта 70 Административного регламента в части, предусматривающей установление сроков устранения выявленных нарушений обязательных требований пожарной безопасности государственным инспектором по пожарному надзору, утвержденного приказом Министерства РФ по делам гражданской обороны, чрезвычайным ситуациям и ликвидации последствий стихийных бедствий от 01.10.2007 г. № 517</w:t>
      </w:r>
      <w:r>
        <w:rPr>
          <w:rFonts w:ascii="Times New Roman" w:hAnsi="Times New Roman" w:cs="Times New Roman"/>
          <w:sz w:val="28"/>
          <w:szCs w:val="28"/>
        </w:rPr>
        <w:t xml:space="preserve">) срок должен быть установлен исходя учета характера нарушений. </w:t>
      </w:r>
    </w:p>
    <w:p w:rsidR="00614A5A" w:rsidRDefault="0074077B" w:rsidP="0074077B">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Таким образом, в соответствии с ч. 3 </w:t>
      </w:r>
      <w:r w:rsidR="00F00BA2">
        <w:rPr>
          <w:rFonts w:ascii="Times New Roman" w:hAnsi="Times New Roman" w:cs="Times New Roman"/>
          <w:sz w:val="28"/>
          <w:szCs w:val="28"/>
        </w:rPr>
        <w:t xml:space="preserve">ст. 16 ФЗ – №294 предписание об устранении нарушений является приложением к акту проверки, составляется в двух экземплярах непосредственно по результатам проверки. </w:t>
      </w:r>
    </w:p>
    <w:p w:rsidR="0074077B" w:rsidRDefault="00614A5A" w:rsidP="0074077B">
      <w:pPr>
        <w:jc w:val="both"/>
        <w:rPr>
          <w:rFonts w:ascii="Times New Roman" w:hAnsi="Times New Roman" w:cs="Times New Roman"/>
          <w:sz w:val="28"/>
          <w:szCs w:val="28"/>
        </w:rPr>
      </w:pPr>
      <w:r>
        <w:rPr>
          <w:rFonts w:ascii="Times New Roman" w:hAnsi="Times New Roman" w:cs="Times New Roman"/>
          <w:sz w:val="28"/>
          <w:szCs w:val="28"/>
        </w:rPr>
        <w:tab/>
        <w:t>В содержании предписании об устранении нарушений имеются таблица, где с одной стороны указывается</w:t>
      </w:r>
      <w:r w:rsidR="00C422CC">
        <w:rPr>
          <w:rFonts w:ascii="Times New Roman" w:hAnsi="Times New Roman" w:cs="Times New Roman"/>
          <w:sz w:val="28"/>
          <w:szCs w:val="28"/>
        </w:rPr>
        <w:t>,</w:t>
      </w:r>
      <w:r>
        <w:rPr>
          <w:rFonts w:ascii="Times New Roman" w:hAnsi="Times New Roman" w:cs="Times New Roman"/>
          <w:sz w:val="28"/>
          <w:szCs w:val="28"/>
        </w:rPr>
        <w:t xml:space="preserve"> какие нормы действующего законодательства нарушены, с другой стороны ука</w:t>
      </w:r>
      <w:r w:rsidR="00C422CC">
        <w:rPr>
          <w:rFonts w:ascii="Times New Roman" w:hAnsi="Times New Roman" w:cs="Times New Roman"/>
          <w:sz w:val="28"/>
          <w:szCs w:val="28"/>
        </w:rPr>
        <w:t xml:space="preserve">зываются какие меры необходимо принять для устранения нарушений. </w:t>
      </w:r>
    </w:p>
    <w:p w:rsidR="00C422CC" w:rsidRDefault="00C422CC" w:rsidP="0074077B">
      <w:pPr>
        <w:jc w:val="both"/>
        <w:rPr>
          <w:rFonts w:ascii="Times New Roman" w:hAnsi="Times New Roman" w:cs="Times New Roman"/>
          <w:sz w:val="28"/>
          <w:szCs w:val="28"/>
        </w:rPr>
      </w:pPr>
      <w:r>
        <w:rPr>
          <w:rFonts w:ascii="Times New Roman" w:hAnsi="Times New Roman" w:cs="Times New Roman"/>
          <w:sz w:val="28"/>
          <w:szCs w:val="28"/>
        </w:rPr>
        <w:tab/>
      </w:r>
      <w:r w:rsidR="00D21A6D">
        <w:rPr>
          <w:rFonts w:ascii="Times New Roman" w:hAnsi="Times New Roman" w:cs="Times New Roman"/>
          <w:sz w:val="28"/>
          <w:szCs w:val="28"/>
        </w:rPr>
        <w:t xml:space="preserve">В соответствии с п. 1 ч.2 ст. 10 ФЗ - №294 истечение срока исполнения ранее выданного предписания об устранении выявленного нарушения обязательных требований является одним из оснований проведения органами контроля в отношении медицинской (фармацевтической) организации внеплановую проверку. </w:t>
      </w:r>
    </w:p>
    <w:p w:rsidR="002809CC" w:rsidRDefault="002809CC" w:rsidP="0074077B">
      <w:pPr>
        <w:jc w:val="both"/>
        <w:rPr>
          <w:rFonts w:ascii="Times New Roman" w:hAnsi="Times New Roman" w:cs="Times New Roman"/>
          <w:sz w:val="28"/>
          <w:szCs w:val="28"/>
        </w:rPr>
      </w:pPr>
      <w:r>
        <w:rPr>
          <w:rFonts w:ascii="Times New Roman" w:hAnsi="Times New Roman" w:cs="Times New Roman"/>
          <w:sz w:val="28"/>
          <w:szCs w:val="28"/>
        </w:rPr>
        <w:tab/>
        <w:t xml:space="preserve">Вот именно на этом этапе возникают множество проблем. </w:t>
      </w:r>
    </w:p>
    <w:p w:rsidR="0074077B" w:rsidRDefault="002809CC" w:rsidP="0074077B">
      <w:pPr>
        <w:jc w:val="both"/>
        <w:rPr>
          <w:rFonts w:ascii="Times New Roman" w:hAnsi="Times New Roman" w:cs="Times New Roman"/>
          <w:sz w:val="28"/>
          <w:szCs w:val="28"/>
        </w:rPr>
      </w:pPr>
      <w:r>
        <w:rPr>
          <w:rFonts w:ascii="Times New Roman" w:hAnsi="Times New Roman" w:cs="Times New Roman"/>
          <w:sz w:val="28"/>
          <w:szCs w:val="28"/>
        </w:rPr>
        <w:tab/>
        <w:t xml:space="preserve">Проблема №1. Не во всех случаях представляются требуемые материалы и подтверждения </w:t>
      </w:r>
      <w:r w:rsidR="005D53A6">
        <w:rPr>
          <w:rFonts w:ascii="Times New Roman" w:hAnsi="Times New Roman" w:cs="Times New Roman"/>
          <w:sz w:val="28"/>
          <w:szCs w:val="28"/>
        </w:rPr>
        <w:t>об исполнения ранее выданного предписания. Сотрудник Росздравнадзора при проведении проверки ранее выданного предписания руководствуется только по представленным медицинской (фармацевтической</w:t>
      </w:r>
      <w:r w:rsidR="00F73A54">
        <w:rPr>
          <w:rFonts w:ascii="Times New Roman" w:hAnsi="Times New Roman" w:cs="Times New Roman"/>
          <w:sz w:val="28"/>
          <w:szCs w:val="28"/>
        </w:rPr>
        <w:t xml:space="preserve">) </w:t>
      </w:r>
      <w:proofErr w:type="gramStart"/>
      <w:r w:rsidR="00F73A54">
        <w:rPr>
          <w:rFonts w:ascii="Times New Roman" w:hAnsi="Times New Roman" w:cs="Times New Roman"/>
          <w:sz w:val="28"/>
          <w:szCs w:val="28"/>
        </w:rPr>
        <w:t>организацией  документами</w:t>
      </w:r>
      <w:proofErr w:type="gramEnd"/>
      <w:r w:rsidR="00F73A54">
        <w:rPr>
          <w:rFonts w:ascii="Times New Roman" w:hAnsi="Times New Roman" w:cs="Times New Roman"/>
          <w:sz w:val="28"/>
          <w:szCs w:val="28"/>
        </w:rPr>
        <w:t xml:space="preserve">. То есть в случае, если в предписании об устранении выявленных нарушений будет указано 5 требований об устранении, а медицинской (фармацевтической) организацией было направлено в целях исполнения предписания всего 4 документа подтверждающие исполнения предписания, </w:t>
      </w:r>
      <w:r w:rsidR="00564C2C">
        <w:rPr>
          <w:rFonts w:ascii="Times New Roman" w:hAnsi="Times New Roman" w:cs="Times New Roman"/>
          <w:sz w:val="28"/>
          <w:szCs w:val="28"/>
        </w:rPr>
        <w:t xml:space="preserve">следовательно, предписание будет считаться неисполненным и организация будет нести ответственность за неисполнения предписания согласно </w:t>
      </w:r>
      <w:proofErr w:type="gramStart"/>
      <w:r w:rsidR="00564C2C">
        <w:rPr>
          <w:rFonts w:ascii="Times New Roman" w:hAnsi="Times New Roman" w:cs="Times New Roman"/>
          <w:sz w:val="28"/>
          <w:szCs w:val="28"/>
        </w:rPr>
        <w:t>кодексу</w:t>
      </w:r>
      <w:proofErr w:type="gramEnd"/>
      <w:r w:rsidR="00564C2C">
        <w:rPr>
          <w:rFonts w:ascii="Times New Roman" w:hAnsi="Times New Roman" w:cs="Times New Roman"/>
          <w:sz w:val="28"/>
          <w:szCs w:val="28"/>
        </w:rPr>
        <w:t xml:space="preserve"> об административной ответственности. </w:t>
      </w:r>
    </w:p>
    <w:p w:rsidR="00523048" w:rsidRDefault="00523048" w:rsidP="0074077B">
      <w:pPr>
        <w:jc w:val="both"/>
        <w:rPr>
          <w:rFonts w:ascii="Times New Roman" w:hAnsi="Times New Roman" w:cs="Times New Roman"/>
          <w:sz w:val="28"/>
          <w:szCs w:val="28"/>
        </w:rPr>
      </w:pPr>
      <w:r>
        <w:rPr>
          <w:rFonts w:ascii="Times New Roman" w:hAnsi="Times New Roman" w:cs="Times New Roman"/>
          <w:sz w:val="28"/>
          <w:szCs w:val="28"/>
        </w:rPr>
        <w:tab/>
        <w:t xml:space="preserve">Проблема №2. Зачастую медицинские (фармацевтические) организации занимаются формальной отпиской. Так, в предписании об устранении выявленных нарушений </w:t>
      </w:r>
      <w:r w:rsidR="00D83580">
        <w:rPr>
          <w:rFonts w:ascii="Times New Roman" w:hAnsi="Times New Roman" w:cs="Times New Roman"/>
          <w:sz w:val="28"/>
          <w:szCs w:val="28"/>
        </w:rPr>
        <w:t>очень часто указываются порядки по медицинской или иной деятельности, на основе которых необходимо выработать алгоритм действий или разработать внутренний регламент работы над тем или иным порядком. Тем не менее, организации отправляют тексты уже существующих приказов министерства здравоохранения</w:t>
      </w:r>
      <w:r w:rsidR="002F22AA">
        <w:rPr>
          <w:rFonts w:ascii="Times New Roman" w:hAnsi="Times New Roman" w:cs="Times New Roman"/>
          <w:sz w:val="28"/>
          <w:szCs w:val="28"/>
        </w:rPr>
        <w:t xml:space="preserve"> РФ, что не является доказательством исполнения выданного предписания об устранении выявленных нарушений.</w:t>
      </w:r>
    </w:p>
    <w:p w:rsidR="002F22AA" w:rsidRDefault="002F22AA" w:rsidP="0074077B">
      <w:pPr>
        <w:jc w:val="both"/>
        <w:rPr>
          <w:rFonts w:ascii="Times New Roman" w:hAnsi="Times New Roman" w:cs="Times New Roman"/>
          <w:sz w:val="28"/>
          <w:szCs w:val="28"/>
        </w:rPr>
      </w:pPr>
      <w:r>
        <w:rPr>
          <w:rFonts w:ascii="Times New Roman" w:hAnsi="Times New Roman" w:cs="Times New Roman"/>
          <w:sz w:val="28"/>
          <w:szCs w:val="28"/>
        </w:rPr>
        <w:tab/>
        <w:t xml:space="preserve">Проблема №3. Невнимательность медицинской (фармацевтической) организации, которой было отписано предписание об устранении </w:t>
      </w:r>
      <w:r>
        <w:rPr>
          <w:rFonts w:ascii="Times New Roman" w:hAnsi="Times New Roman" w:cs="Times New Roman"/>
          <w:sz w:val="28"/>
          <w:szCs w:val="28"/>
        </w:rPr>
        <w:lastRenderedPageBreak/>
        <w:t>выявленных нарушений. Бывают множество случаев, когда организация попросту забывают оформить протокол семинара, н</w:t>
      </w:r>
      <w:r w:rsidR="00E95922">
        <w:rPr>
          <w:rFonts w:ascii="Times New Roman" w:hAnsi="Times New Roman" w:cs="Times New Roman"/>
          <w:sz w:val="28"/>
          <w:szCs w:val="28"/>
        </w:rPr>
        <w:t>еграмотно оформленные повестки темы, отсутствие подписи участников комиссии. Многие организации звонят в Территориальный орган и рассказывают</w:t>
      </w:r>
      <w:r w:rsidR="00AC514D">
        <w:rPr>
          <w:rFonts w:ascii="Times New Roman" w:hAnsi="Times New Roman" w:cs="Times New Roman"/>
          <w:sz w:val="28"/>
          <w:szCs w:val="28"/>
        </w:rPr>
        <w:t>,</w:t>
      </w:r>
      <w:r w:rsidR="00E95922">
        <w:rPr>
          <w:rFonts w:ascii="Times New Roman" w:hAnsi="Times New Roman" w:cs="Times New Roman"/>
          <w:sz w:val="28"/>
          <w:szCs w:val="28"/>
        </w:rPr>
        <w:t xml:space="preserve"> какие меры они предприняли, но материальных доказательств отсутствуют о принятых мерах. </w:t>
      </w:r>
    </w:p>
    <w:p w:rsidR="00AC514D" w:rsidRDefault="00AC514D" w:rsidP="0074077B">
      <w:pPr>
        <w:jc w:val="both"/>
        <w:rPr>
          <w:rFonts w:ascii="Times New Roman" w:hAnsi="Times New Roman" w:cs="Times New Roman"/>
          <w:sz w:val="28"/>
          <w:szCs w:val="28"/>
        </w:rPr>
      </w:pPr>
      <w:r>
        <w:rPr>
          <w:rFonts w:ascii="Times New Roman" w:hAnsi="Times New Roman" w:cs="Times New Roman"/>
          <w:sz w:val="28"/>
          <w:szCs w:val="28"/>
        </w:rPr>
        <w:tab/>
        <w:t>Проблема №4. Особенно остро стоит проблема с соблюдением сроков исполнения предписания об устранении ранее выявленных нарушений. Территориальный орган в каждом случае ставит реальные сроки исполнения выданного предписания, учитывая загруженность больниц</w:t>
      </w:r>
      <w:r w:rsidR="002D023F">
        <w:rPr>
          <w:rFonts w:ascii="Times New Roman" w:hAnsi="Times New Roman" w:cs="Times New Roman"/>
          <w:sz w:val="28"/>
          <w:szCs w:val="28"/>
        </w:rPr>
        <w:t>, аптек</w:t>
      </w:r>
      <w:r>
        <w:rPr>
          <w:rFonts w:ascii="Times New Roman" w:hAnsi="Times New Roman" w:cs="Times New Roman"/>
          <w:sz w:val="28"/>
          <w:szCs w:val="28"/>
        </w:rPr>
        <w:t xml:space="preserve"> и проводимых проверок, сложности исполнения выявленных нарушений, мер</w:t>
      </w:r>
      <w:r w:rsidR="008506E9">
        <w:rPr>
          <w:rFonts w:ascii="Times New Roman" w:hAnsi="Times New Roman" w:cs="Times New Roman"/>
          <w:sz w:val="28"/>
          <w:szCs w:val="28"/>
        </w:rPr>
        <w:t xml:space="preserve">ы, которые будет осуществлять организация для исполнения предписания и многое другое. Но данным элементом медицинские (фармацевтические) организации часто злоупотребляют. </w:t>
      </w:r>
      <w:r w:rsidR="002D023F">
        <w:rPr>
          <w:rFonts w:ascii="Times New Roman" w:hAnsi="Times New Roman" w:cs="Times New Roman"/>
          <w:sz w:val="28"/>
          <w:szCs w:val="28"/>
        </w:rPr>
        <w:t xml:space="preserve">Необходимо отметить, что в случае отсутствия документов в срок указанный в предписании об устранении выявленных нарушений будет считаться неисполнением предписания, что является административным правонарушением. </w:t>
      </w:r>
    </w:p>
    <w:p w:rsidR="00863E65" w:rsidRDefault="002D023F" w:rsidP="0074077B">
      <w:pPr>
        <w:jc w:val="both"/>
        <w:rPr>
          <w:rFonts w:ascii="Times New Roman" w:hAnsi="Times New Roman" w:cs="Times New Roman"/>
          <w:sz w:val="28"/>
          <w:szCs w:val="28"/>
        </w:rPr>
      </w:pPr>
      <w:r>
        <w:rPr>
          <w:rFonts w:ascii="Times New Roman" w:hAnsi="Times New Roman" w:cs="Times New Roman"/>
          <w:sz w:val="28"/>
          <w:szCs w:val="28"/>
        </w:rPr>
        <w:tab/>
        <w:t>Таким образо</w:t>
      </w:r>
      <w:r w:rsidR="00806B8C">
        <w:rPr>
          <w:rFonts w:ascii="Times New Roman" w:hAnsi="Times New Roman" w:cs="Times New Roman"/>
          <w:sz w:val="28"/>
          <w:szCs w:val="28"/>
        </w:rPr>
        <w:t xml:space="preserve">м, данные ошибки очень часто совершаются медицинскими (фармацевтическими) организациями. </w:t>
      </w:r>
      <w:r w:rsidR="00863E65">
        <w:rPr>
          <w:rFonts w:ascii="Times New Roman" w:hAnsi="Times New Roman" w:cs="Times New Roman"/>
          <w:sz w:val="28"/>
          <w:szCs w:val="28"/>
        </w:rPr>
        <w:t>Целью качественного</w:t>
      </w:r>
      <w:r w:rsidR="00806B8C">
        <w:rPr>
          <w:rFonts w:ascii="Times New Roman" w:hAnsi="Times New Roman" w:cs="Times New Roman"/>
          <w:sz w:val="28"/>
          <w:szCs w:val="28"/>
        </w:rPr>
        <w:t xml:space="preserve"> исполн</w:t>
      </w:r>
      <w:r w:rsidR="00863E65">
        <w:rPr>
          <w:rFonts w:ascii="Times New Roman" w:hAnsi="Times New Roman" w:cs="Times New Roman"/>
          <w:sz w:val="28"/>
          <w:szCs w:val="28"/>
        </w:rPr>
        <w:t>ения</w:t>
      </w:r>
      <w:r w:rsidR="00806B8C">
        <w:rPr>
          <w:rFonts w:ascii="Times New Roman" w:hAnsi="Times New Roman" w:cs="Times New Roman"/>
          <w:sz w:val="28"/>
          <w:szCs w:val="28"/>
        </w:rPr>
        <w:t xml:space="preserve"> условий предписания является не только устранение нарушений, но </w:t>
      </w:r>
      <w:r w:rsidR="00863E65">
        <w:rPr>
          <w:rFonts w:ascii="Times New Roman" w:hAnsi="Times New Roman" w:cs="Times New Roman"/>
          <w:sz w:val="28"/>
          <w:szCs w:val="28"/>
        </w:rPr>
        <w:t xml:space="preserve">и полезной профилактической мерой, которая обеспечит внутреннюю организацию того или иного объекта проверки. </w:t>
      </w:r>
    </w:p>
    <w:p w:rsidR="002D023F" w:rsidRDefault="00863E65" w:rsidP="0074077B">
      <w:pPr>
        <w:jc w:val="both"/>
        <w:rPr>
          <w:rFonts w:ascii="Times New Roman" w:hAnsi="Times New Roman" w:cs="Times New Roman"/>
          <w:sz w:val="28"/>
          <w:szCs w:val="28"/>
        </w:rPr>
      </w:pPr>
      <w:r>
        <w:rPr>
          <w:rFonts w:ascii="Times New Roman" w:hAnsi="Times New Roman" w:cs="Times New Roman"/>
          <w:sz w:val="28"/>
          <w:szCs w:val="28"/>
        </w:rPr>
        <w:tab/>
      </w:r>
      <w:r w:rsidR="00DC01BE">
        <w:rPr>
          <w:rFonts w:ascii="Times New Roman" w:hAnsi="Times New Roman" w:cs="Times New Roman"/>
          <w:sz w:val="28"/>
          <w:szCs w:val="28"/>
        </w:rPr>
        <w:t xml:space="preserve">Ответственность медицинских (фармацевтических) организаций за неисполнение предписания об устранении нарушений. </w:t>
      </w:r>
      <w:r w:rsidR="00C11144">
        <w:rPr>
          <w:rFonts w:ascii="Times New Roman" w:hAnsi="Times New Roman" w:cs="Times New Roman"/>
          <w:sz w:val="28"/>
          <w:szCs w:val="28"/>
        </w:rPr>
        <w:t>В соответствии с ч. 18 ст. 19.5</w:t>
      </w:r>
      <w:r w:rsidR="00C11144" w:rsidRPr="00C11144">
        <w:rPr>
          <w:rFonts w:ascii="Times New Roman" w:hAnsi="Times New Roman" w:cs="Times New Roman"/>
          <w:sz w:val="28"/>
          <w:szCs w:val="28"/>
        </w:rPr>
        <w:t>"Кодекс Российской Федерации об административных правонарушениях" от 30.12.2001 N 195-ФЗ</w:t>
      </w:r>
      <w:r w:rsidR="00C11144">
        <w:rPr>
          <w:rFonts w:ascii="Times New Roman" w:hAnsi="Times New Roman" w:cs="Times New Roman"/>
          <w:sz w:val="28"/>
          <w:szCs w:val="28"/>
        </w:rPr>
        <w:t xml:space="preserve"> (далее КоАП РФ) н</w:t>
      </w:r>
      <w:r w:rsidR="00C11144" w:rsidRPr="00C11144">
        <w:rPr>
          <w:rFonts w:ascii="Times New Roman" w:hAnsi="Times New Roman" w:cs="Times New Roman"/>
          <w:sz w:val="28"/>
          <w:szCs w:val="28"/>
        </w:rPr>
        <w:t>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w:t>
      </w:r>
      <w:r w:rsidR="00C11144">
        <w:rPr>
          <w:rFonts w:ascii="Times New Roman" w:hAnsi="Times New Roman" w:cs="Times New Roman"/>
          <w:sz w:val="28"/>
          <w:szCs w:val="28"/>
        </w:rPr>
        <w:t xml:space="preserve"> влечет </w:t>
      </w:r>
      <w:r w:rsidR="00C11144" w:rsidRPr="00C11144">
        <w:rPr>
          <w:rFonts w:ascii="Times New Roman" w:hAnsi="Times New Roman" w:cs="Times New Roman"/>
          <w:sz w:val="28"/>
          <w:szCs w:val="28"/>
        </w:rPr>
        <w:t>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C11144" w:rsidRDefault="00C11144" w:rsidP="0074077B">
      <w:pPr>
        <w:jc w:val="both"/>
        <w:rPr>
          <w:rFonts w:ascii="Times New Roman" w:hAnsi="Times New Roman" w:cs="Times New Roman"/>
          <w:sz w:val="28"/>
          <w:szCs w:val="28"/>
        </w:rPr>
      </w:pPr>
      <w:r>
        <w:rPr>
          <w:rFonts w:ascii="Times New Roman" w:hAnsi="Times New Roman" w:cs="Times New Roman"/>
          <w:sz w:val="28"/>
          <w:szCs w:val="28"/>
        </w:rPr>
        <w:tab/>
      </w:r>
      <w:r w:rsidR="00143606">
        <w:rPr>
          <w:rFonts w:ascii="Times New Roman" w:hAnsi="Times New Roman" w:cs="Times New Roman"/>
          <w:sz w:val="28"/>
          <w:szCs w:val="28"/>
        </w:rPr>
        <w:t xml:space="preserve">Но данным этапом ответственность не заканчивается. Так как медицинская (фармацевтическая) организация в результате все равно не исполнило предписание об устранении выявленных нарушений, </w:t>
      </w:r>
      <w:r w:rsidR="006918EC">
        <w:rPr>
          <w:rFonts w:ascii="Times New Roman" w:hAnsi="Times New Roman" w:cs="Times New Roman"/>
          <w:sz w:val="28"/>
          <w:szCs w:val="28"/>
        </w:rPr>
        <w:t>необходимо довести до логического конца данное обстоятельст</w:t>
      </w:r>
      <w:r w:rsidR="00782B8A">
        <w:rPr>
          <w:rFonts w:ascii="Times New Roman" w:hAnsi="Times New Roman" w:cs="Times New Roman"/>
          <w:sz w:val="28"/>
          <w:szCs w:val="28"/>
        </w:rPr>
        <w:t>во. То есть организация потенциально может совершить повторно данные нарушения</w:t>
      </w:r>
    </w:p>
    <w:p w:rsidR="00782B8A" w:rsidRDefault="00782B8A" w:rsidP="0074077B">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Тем самым, Территориальный орган, согласно ст. 29.13 КоАП РФ вносят в соответствующую организацию (или должностным лицам) представление о принятии мер по устранению указанных причин и условий. </w:t>
      </w:r>
    </w:p>
    <w:p w:rsidR="00782B8A" w:rsidRDefault="00782B8A" w:rsidP="0074077B">
      <w:pPr>
        <w:jc w:val="both"/>
        <w:rPr>
          <w:rFonts w:ascii="Times New Roman" w:hAnsi="Times New Roman" w:cs="Times New Roman"/>
          <w:sz w:val="28"/>
          <w:szCs w:val="28"/>
        </w:rPr>
      </w:pPr>
      <w:r>
        <w:rPr>
          <w:rFonts w:ascii="Times New Roman" w:hAnsi="Times New Roman" w:cs="Times New Roman"/>
          <w:sz w:val="28"/>
          <w:szCs w:val="28"/>
        </w:rPr>
        <w:tab/>
        <w:t>В соответствии с ч. 2 ст. 29.13 КоАП РФ о</w:t>
      </w:r>
      <w:r w:rsidRPr="00782B8A">
        <w:rPr>
          <w:rFonts w:ascii="Times New Roman" w:hAnsi="Times New Roman" w:cs="Times New Roman"/>
          <w:sz w:val="28"/>
          <w:szCs w:val="28"/>
        </w:rPr>
        <w:t>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782B8A" w:rsidRDefault="00782B8A" w:rsidP="0074077B">
      <w:pPr>
        <w:jc w:val="both"/>
        <w:rPr>
          <w:rFonts w:ascii="Times New Roman" w:hAnsi="Times New Roman" w:cs="Times New Roman"/>
          <w:sz w:val="28"/>
          <w:szCs w:val="28"/>
        </w:rPr>
      </w:pPr>
      <w:r>
        <w:rPr>
          <w:rFonts w:ascii="Times New Roman" w:hAnsi="Times New Roman" w:cs="Times New Roman"/>
          <w:sz w:val="28"/>
          <w:szCs w:val="28"/>
        </w:rPr>
        <w:tab/>
        <w:t xml:space="preserve">В случае и этого неисполнения представления, Территориальный орган обязан направить все материалы дела в Прокуратуру для </w:t>
      </w:r>
      <w:r w:rsidR="00AF3040">
        <w:rPr>
          <w:rFonts w:ascii="Times New Roman" w:hAnsi="Times New Roman" w:cs="Times New Roman"/>
          <w:sz w:val="28"/>
          <w:szCs w:val="28"/>
        </w:rPr>
        <w:t>дальнейшего рассмотрения дела, так как полномочия по привлечению к административной ответственности согласно ст. 19.6 за н</w:t>
      </w:r>
      <w:r w:rsidR="00AF3040" w:rsidRPr="00AF3040">
        <w:rPr>
          <w:rFonts w:ascii="Times New Roman" w:hAnsi="Times New Roman" w:cs="Times New Roman"/>
          <w:sz w:val="28"/>
          <w:szCs w:val="28"/>
        </w:rPr>
        <w:t>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r w:rsidR="00AF3040">
        <w:rPr>
          <w:rFonts w:ascii="Times New Roman" w:hAnsi="Times New Roman" w:cs="Times New Roman"/>
          <w:sz w:val="28"/>
          <w:szCs w:val="28"/>
        </w:rPr>
        <w:t>.</w:t>
      </w:r>
    </w:p>
    <w:p w:rsidR="00AF3040" w:rsidRPr="008B0325" w:rsidRDefault="00AF3040" w:rsidP="0074077B">
      <w:pPr>
        <w:jc w:val="both"/>
        <w:rPr>
          <w:rFonts w:ascii="Times New Roman" w:hAnsi="Times New Roman" w:cs="Times New Roman"/>
          <w:sz w:val="28"/>
          <w:szCs w:val="28"/>
        </w:rPr>
      </w:pPr>
    </w:p>
    <w:sectPr w:rsidR="00AF3040" w:rsidRPr="008B0325" w:rsidSect="007D0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D4951"/>
    <w:rsid w:val="00085197"/>
    <w:rsid w:val="00143606"/>
    <w:rsid w:val="001977C8"/>
    <w:rsid w:val="002809CC"/>
    <w:rsid w:val="002D023F"/>
    <w:rsid w:val="002F22AA"/>
    <w:rsid w:val="004B4099"/>
    <w:rsid w:val="00523048"/>
    <w:rsid w:val="00564C2C"/>
    <w:rsid w:val="00590BC3"/>
    <w:rsid w:val="005D53A6"/>
    <w:rsid w:val="00614A5A"/>
    <w:rsid w:val="006918EC"/>
    <w:rsid w:val="0074077B"/>
    <w:rsid w:val="00782B8A"/>
    <w:rsid w:val="007D0FDF"/>
    <w:rsid w:val="007D4951"/>
    <w:rsid w:val="00806B8C"/>
    <w:rsid w:val="008506E9"/>
    <w:rsid w:val="00863E65"/>
    <w:rsid w:val="008B0325"/>
    <w:rsid w:val="00AC514D"/>
    <w:rsid w:val="00AF3040"/>
    <w:rsid w:val="00C11144"/>
    <w:rsid w:val="00C422CC"/>
    <w:rsid w:val="00C73AFA"/>
    <w:rsid w:val="00D21A6D"/>
    <w:rsid w:val="00D4024D"/>
    <w:rsid w:val="00D83580"/>
    <w:rsid w:val="00DC01BE"/>
    <w:rsid w:val="00E95922"/>
    <w:rsid w:val="00EC58BF"/>
    <w:rsid w:val="00F00BA2"/>
    <w:rsid w:val="00F73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C23C1-9004-481F-899B-C9CEE79D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E79E-53FE-42B7-A124-15F602D3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1196</Words>
  <Characters>6822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ВИЕ</cp:lastModifiedBy>
  <cp:revision>7</cp:revision>
  <dcterms:created xsi:type="dcterms:W3CDTF">2017-10-19T11:05:00Z</dcterms:created>
  <dcterms:modified xsi:type="dcterms:W3CDTF">2018-03-27T05:27:00Z</dcterms:modified>
</cp:coreProperties>
</file>